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FCEE" w14:textId="77777777" w:rsidR="00E36AE1" w:rsidRDefault="00E36AE1" w:rsidP="00E36AE1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Муниципальное автономное дошкольное образовательное учреждение </w:t>
      </w:r>
    </w:p>
    <w:p w14:paraId="0BE2F21B" w14:textId="77777777" w:rsidR="00E36AE1" w:rsidRDefault="00E36AE1" w:rsidP="00E36AE1">
      <w:pPr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«Центр развития ребенка – детский сад №35 «Родничок»</w:t>
      </w:r>
    </w:p>
    <w:p w14:paraId="1C6EBFC4" w14:textId="77777777" w:rsidR="00E36AE1" w:rsidRDefault="00E36AE1" w:rsidP="00E36A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города Губкина, Белгородской области</w:t>
      </w:r>
    </w:p>
    <w:p w14:paraId="5FBF8064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0AD7363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29308EDC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46E544FE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6494B184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76B0EB6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21203C54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6CB71EAE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4820F3F1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33B52C5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5E330D4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7D4DFA6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АННОТАЦИЯ</w:t>
      </w:r>
    </w:p>
    <w:p w14:paraId="3C94CAB5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3314EB5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РАБОЧЕЙ ПРОГРАММЫ МУЗЫКАЛЬНОГО РУКОВОДИТЕЛЯ </w:t>
      </w:r>
    </w:p>
    <w:p w14:paraId="05A53E23" w14:textId="7F38FCB5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СРЕДНЕЙ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ГРУППЫ (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4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-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5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ЛЕТ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)</w:t>
      </w:r>
    </w:p>
    <w:p w14:paraId="2F4D8A06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МАДОУ «ЦЕНТР РАЗВИТИЯ РЕБЁНКА – ДЕТСКИЙ САД №35 «РОДНИЧОК»</w:t>
      </w:r>
    </w:p>
    <w:p w14:paraId="4CB4E2B1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НА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>2024 – 2025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  <w:t xml:space="preserve"> УЧЕБНЫЙ ГОД </w:t>
      </w:r>
    </w:p>
    <w:p w14:paraId="53F019EC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7D751E5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7DDAC9B2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29694D8A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21EB64EB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240D01EC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46E3E9B1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13DEE485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13FE4A60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2070AFFF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484B9870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4162F23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1B032E7D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21216BE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ED122B1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0BB1024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6F980E60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36E740D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D861AB2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0DB68933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367B8F94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14:paraId="5789DFFE" w14:textId="77777777" w:rsidR="00E36AE1" w:rsidRDefault="00E36AE1" w:rsidP="00E36AE1">
      <w:pPr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14:paraId="6710B1C8" w14:textId="24FD0FF3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</w:p>
    <w:p w14:paraId="4180B456" w14:textId="77777777" w:rsidR="00E36AE1" w:rsidRPr="003F754F" w:rsidRDefault="00E36AE1" w:rsidP="00E36A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54F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Особенностью данной </w:t>
      </w:r>
      <w:r w:rsidRPr="003F754F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в соответствии </w:t>
      </w:r>
      <w:r w:rsidRPr="003F754F">
        <w:rPr>
          <w:rFonts w:ascii="Times New Roman" w:hAnsi="Times New Roman" w:cs="Times New Roman"/>
          <w:b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Pr="003F754F">
        <w:rPr>
          <w:rFonts w:ascii="Times New Roman" w:hAnsi="Times New Roman" w:cs="Times New Roman"/>
          <w:sz w:val="28"/>
          <w:szCs w:val="28"/>
        </w:rPr>
        <w:t xml:space="preserve">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Pr="003F754F">
        <w:rPr>
          <w:rFonts w:ascii="Times New Roman" w:hAnsi="Times New Roman" w:cs="Times New Roman"/>
          <w:b/>
          <w:sz w:val="28"/>
          <w:szCs w:val="28"/>
        </w:rPr>
        <w:t>и федеральной образовательной программой дошкольного образования</w:t>
      </w:r>
      <w:r w:rsidRPr="003F754F">
        <w:rPr>
          <w:rFonts w:ascii="Times New Roman" w:hAnsi="Times New Roman" w:cs="Times New Roman"/>
          <w:sz w:val="28"/>
          <w:szCs w:val="28"/>
        </w:rPr>
        <w:t>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</w:p>
    <w:p w14:paraId="4AE57C5D" w14:textId="2D2E4B5E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Рабочая программа разработана на основе примерной основной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общеобразовательной программы дошкольного образования «От рождения до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школы». / Под ред. Н.Е.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Вераксы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Т.С.Комаровой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М.А.Васильевой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, 2014г.,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п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рограммы «Ладушки»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И.А.Новоскольцевой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М.И.Каплуновой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, образовательной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программы МАДОУ «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Родничок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», в соответствии с ФО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П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ДО для работы с детьми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дошкольного возраста. С учетом основных принципов, требований к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организации и содержанию различных видов музыкальной деятельности в ДОУ,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возрастных и </w:t>
      </w:r>
      <w:proofErr w:type="gram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индивидуальных особенностей</w:t>
      </w:r>
      <w:proofErr w:type="gram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детей дошкольного возраста.</w:t>
      </w:r>
    </w:p>
    <w:p w14:paraId="4E1CA168" w14:textId="03F0BAB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Данная рабочая программа по музыкальному развитию детей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составлена на основе обязательного минимума содержания по музыкальному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развитию детей дошкольного возраста. В программе сформулированы и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конкретизированы задачи по музыкальному воспитанию для детей первой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младшей, второй младшей, средней, старшей и подготовительной групп.</w:t>
      </w:r>
    </w:p>
    <w:p w14:paraId="265E19D2" w14:textId="1D23A6D9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Богатейшее поле для художественно-эстетического развития детей, а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также развития их творческих способностей представляет образовательная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область «Художественно-эстетическое развитие». Осваивая эту область знаний— дети приобщаются к музыкальному искусству – это способствует развитию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музыкальных и общих способностей, формированию музыкальной и общей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культуры.</w:t>
      </w:r>
    </w:p>
    <w:p w14:paraId="442F0FC5" w14:textId="167F3096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Настоящая программа описывает курс подготовки по музыкальному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развитию детей дошкольного возраста от </w:t>
      </w:r>
      <w:r w:rsidR="004D09D2">
        <w:rPr>
          <w:rFonts w:ascii="Times New Roman" w:hAnsi="Times New Roman" w:cs="Times New Roman"/>
          <w:color w:val="000000"/>
          <w:kern w:val="0"/>
          <w:sz w:val="28"/>
          <w:szCs w:val="28"/>
        </w:rPr>
        <w:t>5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-</w:t>
      </w:r>
      <w:r w:rsidR="004D09D2">
        <w:rPr>
          <w:rFonts w:ascii="Times New Roman" w:hAnsi="Times New Roman" w:cs="Times New Roman"/>
          <w:color w:val="000000"/>
          <w:kern w:val="0"/>
          <w:sz w:val="28"/>
          <w:szCs w:val="28"/>
        </w:rPr>
        <w:t>6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лет. Реализация данной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программы осуществляется через фронтальную и индивидуальную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непосредственно-образовательную деятельность педагогов с детьми.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Особенностью данного курса является включение регионального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компонента, активизацию музыкального восприятия через игру (тема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самообразования). Кроме того, программа составлена с использованием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комплексной связи с другими образовательными областями.</w:t>
      </w:r>
    </w:p>
    <w:p w14:paraId="4146C97F" w14:textId="77777777" w:rsid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</w:p>
    <w:p w14:paraId="5C7CCDAF" w14:textId="7BC4A04E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Задачами рабочей программы являются:</w:t>
      </w:r>
    </w:p>
    <w:p w14:paraId="3AEB999A" w14:textId="7777777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• Общее музыкальное развитие.</w:t>
      </w:r>
    </w:p>
    <w:p w14:paraId="7B70796A" w14:textId="7777777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• Формирование активного восприятия музыки через систему игровых</w:t>
      </w:r>
    </w:p>
    <w:p w14:paraId="24EEDADC" w14:textId="7777777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упражнений, на основе музыкально-игровой деятельности.</w:t>
      </w:r>
    </w:p>
    <w:p w14:paraId="7A4EED6E" w14:textId="7777777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  <w:t>Принципы программы музыкального воспитания:</w:t>
      </w:r>
    </w:p>
    <w:p w14:paraId="40F7880D" w14:textId="22B396D5" w:rsidR="0017261B" w:rsidRPr="0017261B" w:rsidRDefault="0017261B" w:rsidP="0017261B">
      <w:pPr>
        <w:pStyle w:val="a3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соответствие принципу развивающего образования, целью которого</w:t>
      </w:r>
    </w:p>
    <w:p w14:paraId="732B348F" w14:textId="7777777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является развитие ребенка;</w:t>
      </w:r>
    </w:p>
    <w:p w14:paraId="5B8C49FC" w14:textId="7E8FFC03" w:rsidR="0017261B" w:rsidRPr="0017261B" w:rsidRDefault="0017261B" w:rsidP="0017261B">
      <w:pPr>
        <w:pStyle w:val="a3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сочетание принципов научной обоснованности и практической</w:t>
      </w:r>
    </w:p>
    <w:p w14:paraId="2FFF2216" w14:textId="7777777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применимости;</w:t>
      </w:r>
    </w:p>
    <w:p w14:paraId="69CB8227" w14:textId="3D10985C" w:rsidR="0017261B" w:rsidRPr="0017261B" w:rsidRDefault="0017261B" w:rsidP="0017261B">
      <w:pPr>
        <w:pStyle w:val="a3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соответствие критериям полноты, необходимости и достаточности;</w:t>
      </w:r>
    </w:p>
    <w:p w14:paraId="3F4CFC0B" w14:textId="24115CAE" w:rsidR="0017261B" w:rsidRPr="0017261B" w:rsidRDefault="0017261B" w:rsidP="0017261B">
      <w:pPr>
        <w:pStyle w:val="a3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обеспечение единства воспитательных, развивающих и обучающих</w:t>
      </w:r>
    </w:p>
    <w:p w14:paraId="076DFEBA" w14:textId="7777777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целей и задач процесса образования детей дошкольного возраста;</w:t>
      </w:r>
    </w:p>
    <w:p w14:paraId="21D1D90C" w14:textId="2F19F30C" w:rsidR="0017261B" w:rsidRPr="0017261B" w:rsidRDefault="0017261B" w:rsidP="0017261B">
      <w:pPr>
        <w:pStyle w:val="a3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построение образовательного процесса на адекватных возрасту</w:t>
      </w:r>
    </w:p>
    <w:p w14:paraId="0A807309" w14:textId="7777777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формах работы с детьми;</w:t>
      </w:r>
    </w:p>
    <w:p w14:paraId="7CC9D34B" w14:textId="05F1937D" w:rsidR="0017261B" w:rsidRPr="0017261B" w:rsidRDefault="0017261B" w:rsidP="0017261B">
      <w:pPr>
        <w:pStyle w:val="a3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решение программных образовательных задач в совместной</w:t>
      </w:r>
    </w:p>
    <w:p w14:paraId="4CE6FA91" w14:textId="4DB592BE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деятельности взрослого и детей и самостоятельной деятельности детей не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только в рамках непосредственно образовательной деятельности, но и при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проведении режимных моментов в соответствии со спецификой дошкольного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образования.</w:t>
      </w:r>
    </w:p>
    <w:p w14:paraId="1508C6AB" w14:textId="77777777" w:rsidR="0017261B" w:rsidRDefault="0017261B" w:rsidP="0017261B">
      <w:pPr>
        <w:pStyle w:val="a3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учет принципа интеграции образовательных областей в соответствии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с возрастными возможностями и особенностями воспитанников,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спецификой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образовательных областей.</w:t>
      </w:r>
    </w:p>
    <w:p w14:paraId="19910FF2" w14:textId="5F2D1AEE" w:rsidR="0017261B" w:rsidRPr="0017261B" w:rsidRDefault="0017261B" w:rsidP="0017261B">
      <w:pPr>
        <w:pStyle w:val="a3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соответствие комплексно-тематическому принципу построения</w:t>
      </w:r>
    </w:p>
    <w:p w14:paraId="6D1D637E" w14:textId="7777777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образовательного процесса.</w:t>
      </w:r>
    </w:p>
    <w:p w14:paraId="23E35CA4" w14:textId="397A7760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Рабочая программа включает в себя парциальную программу «Ладушки»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И.А.Новоскольцевой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,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М.И.Каплуновой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, в реализации которой соблюдаются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методические принципы:</w:t>
      </w:r>
    </w:p>
    <w:p w14:paraId="5E712052" w14:textId="75A6DC37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Создание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непринуждѐнной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обстановки, в которой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ребѐнок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чувствует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комфорт, не принуждать детей к действиям (играм, пению), а дать возможность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захотеть принять участие в занятии</w:t>
      </w:r>
    </w:p>
    <w:p w14:paraId="6CB91969" w14:textId="0E93DCEA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Целостный подход в решении педагогических задач: обогащение детей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музыкальными впечатлениями через пение, слушание, игры, пляски,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музицирование; претворений полученных впечатлений в самостоятельной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игровой деятельности; приобщение к народной культуре (слушание и пение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русских народных песен и попевок, разучивание народных игр и хороводов)</w:t>
      </w:r>
    </w:p>
    <w:p w14:paraId="72E25692" w14:textId="326AE7D9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Принцип последовательности предусматривает усложнение поставленных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задач по всем разделам музыкального воспитания: в младшем возрасте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восприятие музыкального материала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идѐт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на уровне эмоций и только с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помощью педагога, то в подготовительной группе дети способны осмыслить и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понять тот или иной материал и высказать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своѐ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впечатление.</w:t>
      </w:r>
    </w:p>
    <w:p w14:paraId="06C6BD39" w14:textId="25EB5ED9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Соотношение музыкального материала с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календарѐм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- природным,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народным, светским и частично историческим Дети не всегда могут осмыслить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значение того или иного календарного события, поэтому эта программа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даѐт</w:t>
      </w:r>
      <w:proofErr w:type="spellEnd"/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возможность принять в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нѐм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посильное участие, проявить свои творческие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способности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14:paraId="1155F9D8" w14:textId="620AD4B1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Один из важнейших принципов музыкального воспитания -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партнѐрство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14:paraId="0782C28E" w14:textId="6C506AC0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lastRenderedPageBreak/>
        <w:t>Группа детей, музыкальный руководитель, воспитатель становятся единым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целым – вместе слушать, петь, рассуждать, играть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.</w:t>
      </w:r>
    </w:p>
    <w:p w14:paraId="7C129337" w14:textId="0A37ACAB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Принцип положительной оценки деятельности детей, что способствует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proofErr w:type="spellStart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ещѐ</w:t>
      </w:r>
      <w:proofErr w:type="spellEnd"/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более высокой активности, эмоциональной отдаче, хорошему настроению и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желанию дальнейшего участия в творчестве</w:t>
      </w:r>
    </w:p>
    <w:p w14:paraId="2AA68824" w14:textId="6274445D" w:rsidR="0017261B" w:rsidRPr="0017261B" w:rsidRDefault="0017261B" w:rsidP="0017261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Принцип интеграции всех других образовательных областей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(театрализованная ритмопластика, художественное творчество, развитие речи и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  <w:r w:rsidRPr="0017261B">
        <w:rPr>
          <w:rFonts w:ascii="Times New Roman" w:hAnsi="Times New Roman" w:cs="Times New Roman"/>
          <w:color w:val="000000"/>
          <w:kern w:val="0"/>
          <w:sz w:val="28"/>
          <w:szCs w:val="28"/>
        </w:rPr>
        <w:t>др.)</w:t>
      </w:r>
    </w:p>
    <w:sectPr w:rsidR="0017261B" w:rsidRPr="00172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42FA2"/>
    <w:multiLevelType w:val="hybridMultilevel"/>
    <w:tmpl w:val="B25051B8"/>
    <w:lvl w:ilvl="0" w:tplc="041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262FA"/>
    <w:multiLevelType w:val="hybridMultilevel"/>
    <w:tmpl w:val="9DD68C2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53826428"/>
    <w:multiLevelType w:val="hybridMultilevel"/>
    <w:tmpl w:val="1A907E0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5AEE1B0B"/>
    <w:multiLevelType w:val="hybridMultilevel"/>
    <w:tmpl w:val="A02061BC"/>
    <w:lvl w:ilvl="0" w:tplc="9556813E">
      <w:numFmt w:val="bullet"/>
      <w:lvlText w:val=""/>
      <w:lvlJc w:val="left"/>
      <w:pPr>
        <w:ind w:left="10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1654484137">
    <w:abstractNumId w:val="2"/>
  </w:num>
  <w:num w:numId="2" w16cid:durableId="521360611">
    <w:abstractNumId w:val="3"/>
  </w:num>
  <w:num w:numId="3" w16cid:durableId="312105220">
    <w:abstractNumId w:val="0"/>
  </w:num>
  <w:num w:numId="4" w16cid:durableId="59718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61B"/>
    <w:rsid w:val="0017261B"/>
    <w:rsid w:val="004D09D2"/>
    <w:rsid w:val="00E3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1EF7B1"/>
  <w15:chartTrackingRefBased/>
  <w15:docId w15:val="{28E0B25A-8A02-DA41-982B-EA6CA548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7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880</Words>
  <Characters>5020</Characters>
  <Application>Microsoft Office Word</Application>
  <DocSecurity>0</DocSecurity>
  <Lines>41</Lines>
  <Paragraphs>11</Paragraphs>
  <ScaleCrop>false</ScaleCrop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гусельщиков</dc:creator>
  <cp:keywords/>
  <dc:description/>
  <cp:lastModifiedBy>никита гусельщиков</cp:lastModifiedBy>
  <cp:revision>3</cp:revision>
  <dcterms:created xsi:type="dcterms:W3CDTF">2024-02-16T11:10:00Z</dcterms:created>
  <dcterms:modified xsi:type="dcterms:W3CDTF">2024-09-16T17:58:00Z</dcterms:modified>
</cp:coreProperties>
</file>