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326" w:rsidRDefault="00D92A06">
      <w:pPr>
        <w:ind w:right="-699"/>
        <w:jc w:val="center"/>
        <w:rPr>
          <w:sz w:val="28"/>
        </w:rPr>
      </w:pPr>
      <w:r>
        <w:rPr>
          <w:sz w:val="28"/>
        </w:rPr>
        <w:t xml:space="preserve">Муниципальное автономное дошкольное образовательное учреждение </w:t>
      </w:r>
    </w:p>
    <w:p w:rsidR="009B3326" w:rsidRDefault="00D92A06">
      <w:pPr>
        <w:ind w:right="-699"/>
        <w:jc w:val="center"/>
        <w:rPr>
          <w:sz w:val="28"/>
        </w:rPr>
      </w:pPr>
      <w:r>
        <w:rPr>
          <w:sz w:val="28"/>
        </w:rPr>
        <w:t xml:space="preserve">«Центр развития ребёнка - детский сад № 35 «Родничок» </w:t>
      </w:r>
    </w:p>
    <w:p w:rsidR="009B3326" w:rsidRDefault="00D92A06">
      <w:pPr>
        <w:ind w:right="-699"/>
        <w:jc w:val="center"/>
        <w:rPr>
          <w:sz w:val="20"/>
        </w:rPr>
      </w:pPr>
      <w:r>
        <w:rPr>
          <w:sz w:val="28"/>
        </w:rPr>
        <w:t>города Губкина Белгородской области</w:t>
      </w: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jc w:val="center"/>
        <w:rPr>
          <w:sz w:val="24"/>
        </w:rPr>
      </w:pPr>
    </w:p>
    <w:p w:rsidR="009B3326" w:rsidRDefault="009B3326">
      <w:pPr>
        <w:spacing w:line="222" w:lineRule="exact"/>
        <w:jc w:val="center"/>
        <w:rPr>
          <w:sz w:val="24"/>
        </w:rPr>
      </w:pPr>
    </w:p>
    <w:p w:rsidR="00E47AF8" w:rsidRDefault="00E47AF8" w:rsidP="00E47AF8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  <w:r>
        <w:rPr>
          <w:rFonts w:eastAsia="Calibri"/>
          <w:b/>
          <w:bCs/>
          <w:sz w:val="28"/>
          <w:szCs w:val="28"/>
          <w:lang w:bidi="en-US"/>
        </w:rPr>
        <w:t>АННОТАЦИЯ</w:t>
      </w:r>
    </w:p>
    <w:p w:rsidR="00E47AF8" w:rsidRPr="00AF109A" w:rsidRDefault="00E47AF8" w:rsidP="00E47AF8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  <w:r>
        <w:rPr>
          <w:rFonts w:eastAsia="Calibri"/>
          <w:b/>
          <w:bCs/>
          <w:sz w:val="28"/>
          <w:szCs w:val="28"/>
          <w:lang w:bidi="en-US"/>
        </w:rPr>
        <w:t>РАБОЧЕЙ ПРОГРАММЫ</w:t>
      </w:r>
      <w:r w:rsidRPr="00AF109A">
        <w:rPr>
          <w:rFonts w:eastAsia="Calibri"/>
          <w:b/>
          <w:bCs/>
          <w:sz w:val="28"/>
          <w:szCs w:val="28"/>
          <w:lang w:bidi="en-US"/>
        </w:rPr>
        <w:t xml:space="preserve"> ВОСПИТАТЕЛЕЙ </w:t>
      </w:r>
    </w:p>
    <w:p w:rsidR="00E47AF8" w:rsidRPr="00AF109A" w:rsidRDefault="00E47AF8" w:rsidP="00E47AF8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  <w:r>
        <w:rPr>
          <w:rFonts w:eastAsia="Calibri"/>
          <w:b/>
          <w:bCs/>
          <w:sz w:val="28"/>
          <w:szCs w:val="28"/>
          <w:lang w:bidi="en-US"/>
        </w:rPr>
        <w:t>ВТОРОЙ МЛАДШЕЙ ГРУППЫ</w:t>
      </w:r>
      <w:r w:rsidRPr="00AF109A">
        <w:rPr>
          <w:rFonts w:eastAsia="Calibri"/>
          <w:b/>
          <w:bCs/>
          <w:sz w:val="28"/>
          <w:szCs w:val="28"/>
          <w:lang w:bidi="en-US"/>
        </w:rPr>
        <w:t xml:space="preserve"> ОБЩЕРАЗВИВАЮЩЕ</w:t>
      </w:r>
      <w:r>
        <w:rPr>
          <w:rFonts w:eastAsia="Calibri"/>
          <w:b/>
          <w:bCs/>
          <w:sz w:val="28"/>
          <w:szCs w:val="28"/>
          <w:lang w:bidi="en-US"/>
        </w:rPr>
        <w:t>Й НАПРАВЛЕННОСТИ ДЛЯ ДЕТЕЙ (3-4 ЛЕТ</w:t>
      </w:r>
      <w:r w:rsidRPr="00AF109A">
        <w:rPr>
          <w:rFonts w:eastAsia="Calibri"/>
          <w:b/>
          <w:bCs/>
          <w:sz w:val="28"/>
          <w:szCs w:val="28"/>
          <w:lang w:bidi="en-US"/>
        </w:rPr>
        <w:t>)</w:t>
      </w:r>
    </w:p>
    <w:p w:rsidR="00E47AF8" w:rsidRPr="00AF109A" w:rsidRDefault="00E47AF8" w:rsidP="00E47AF8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  <w:r w:rsidRPr="00AF109A">
        <w:rPr>
          <w:rFonts w:eastAsia="Calibri"/>
          <w:b/>
          <w:bCs/>
          <w:sz w:val="28"/>
          <w:szCs w:val="28"/>
          <w:lang w:bidi="en-US"/>
        </w:rPr>
        <w:t>МАДОУ «ЦЕНТР РАЗВИТИЯ РЕБЁНКА – ДЕТСКИЙ САД №35 «РОДНИЧОК»</w:t>
      </w:r>
    </w:p>
    <w:p w:rsidR="00E47AF8" w:rsidRPr="00AF109A" w:rsidRDefault="00E47AF8" w:rsidP="00E47AF8">
      <w:pPr>
        <w:jc w:val="center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bidi="en-US"/>
        </w:rPr>
        <w:t>НА 2024 – 2025</w:t>
      </w:r>
      <w:r w:rsidRPr="00AF109A">
        <w:rPr>
          <w:rFonts w:eastAsia="Calibri"/>
          <w:b/>
          <w:bCs/>
          <w:sz w:val="28"/>
          <w:szCs w:val="28"/>
          <w:lang w:bidi="en-US"/>
        </w:rPr>
        <w:t xml:space="preserve"> УЧЕБНЫЙ ГОД </w:t>
      </w:r>
    </w:p>
    <w:p w:rsidR="009B3326" w:rsidRDefault="009B3326">
      <w:pPr>
        <w:sectPr w:rsidR="009B3326">
          <w:pgSz w:w="11900" w:h="16838"/>
          <w:pgMar w:top="1138" w:right="1286" w:bottom="703" w:left="1440" w:header="0" w:footer="0" w:gutter="0"/>
          <w:cols w:space="720"/>
        </w:sect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00" w:lineRule="exact"/>
        <w:rPr>
          <w:sz w:val="24"/>
        </w:rPr>
      </w:pPr>
    </w:p>
    <w:p w:rsidR="009B3326" w:rsidRDefault="009B3326">
      <w:pPr>
        <w:spacing w:line="274" w:lineRule="exact"/>
        <w:rPr>
          <w:sz w:val="24"/>
        </w:rPr>
      </w:pPr>
    </w:p>
    <w:p w:rsidR="009B3326" w:rsidRDefault="00D92A06">
      <w:pPr>
        <w:ind w:left="4060"/>
        <w:rPr>
          <w:sz w:val="20"/>
        </w:rPr>
      </w:pPr>
      <w:r>
        <w:rPr>
          <w:sz w:val="27"/>
        </w:rPr>
        <w:t>г. Губкин 2024</w:t>
      </w:r>
    </w:p>
    <w:p w:rsidR="009B3326" w:rsidRDefault="009B3326">
      <w:pPr>
        <w:sectPr w:rsidR="009B3326">
          <w:type w:val="continuous"/>
          <w:pgSz w:w="11900" w:h="16838"/>
          <w:pgMar w:top="1138" w:right="1286" w:bottom="703" w:left="1440" w:header="0" w:footer="0" w:gutter="0"/>
          <w:cols w:space="720"/>
        </w:sectPr>
      </w:pPr>
    </w:p>
    <w:p w:rsidR="00E47AF8" w:rsidRDefault="00E47AF8" w:rsidP="00E47AF8">
      <w:pPr>
        <w:ind w:firstLine="709"/>
        <w:jc w:val="both"/>
        <w:rPr>
          <w:sz w:val="28"/>
          <w:szCs w:val="28"/>
        </w:rPr>
      </w:pPr>
      <w:proofErr w:type="gramStart"/>
      <w:r w:rsidRPr="00E47AF8">
        <w:rPr>
          <w:sz w:val="28"/>
          <w:szCs w:val="28"/>
        </w:rPr>
        <w:lastRenderedPageBreak/>
        <w:t xml:space="preserve">Рабочая программа разработана в соответствии </w:t>
      </w:r>
      <w:r w:rsidRPr="00E47AF8">
        <w:rPr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Pr="00E47AF8">
        <w:rPr>
          <w:sz w:val="28"/>
          <w:szCs w:val="28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</w:t>
      </w:r>
      <w:proofErr w:type="gramEnd"/>
      <w:r w:rsidRPr="00E47AF8">
        <w:rPr>
          <w:sz w:val="28"/>
          <w:szCs w:val="28"/>
        </w:rPr>
        <w:t xml:space="preserve"> </w:t>
      </w:r>
      <w:proofErr w:type="gramStart"/>
      <w:r w:rsidRPr="00E47AF8">
        <w:rPr>
          <w:sz w:val="28"/>
          <w:szCs w:val="28"/>
        </w:rPr>
        <w:t xml:space="preserve">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E47AF8">
        <w:rPr>
          <w:b/>
          <w:sz w:val="28"/>
          <w:szCs w:val="28"/>
        </w:rPr>
        <w:t xml:space="preserve">и федеральной образовательной программой </w:t>
      </w:r>
      <w:bookmarkStart w:id="0" w:name="_GoBack"/>
      <w:bookmarkEnd w:id="0"/>
      <w:r w:rsidRPr="00E47AF8">
        <w:rPr>
          <w:b/>
          <w:sz w:val="28"/>
          <w:szCs w:val="28"/>
        </w:rPr>
        <w:t>дошкольного образования</w:t>
      </w:r>
      <w:r w:rsidRPr="00E47AF8">
        <w:rPr>
          <w:sz w:val="28"/>
          <w:szCs w:val="28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  <w:proofErr w:type="gramEnd"/>
    </w:p>
    <w:p w:rsidR="009B3326" w:rsidRDefault="009B3326">
      <w:pPr>
        <w:spacing w:line="20" w:lineRule="exact"/>
        <w:rPr>
          <w:sz w:val="28"/>
        </w:rPr>
      </w:pPr>
    </w:p>
    <w:p w:rsidR="009B3326" w:rsidRDefault="00D92A06">
      <w:pPr>
        <w:ind w:left="260" w:firstLine="778"/>
        <w:jc w:val="both"/>
        <w:rPr>
          <w:sz w:val="28"/>
        </w:rPr>
      </w:pPr>
      <w:r>
        <w:rPr>
          <w:sz w:val="28"/>
        </w:rPr>
        <w:t>Программа разработана с учетом методических рекомендаций примерной образовательной программы дошкольного образования «Детство», под редакцией: Т.И. Бабаевой, А.Г.Гогоберидзе, О.В.Солнцевой, парциальных программ:</w:t>
      </w:r>
    </w:p>
    <w:p w:rsidR="009B3326" w:rsidRDefault="009B3326">
      <w:pPr>
        <w:spacing w:line="15" w:lineRule="exact"/>
        <w:rPr>
          <w:sz w:val="28"/>
        </w:rPr>
      </w:pPr>
    </w:p>
    <w:p w:rsidR="009B3326" w:rsidRDefault="00D92A06">
      <w:pPr>
        <w:numPr>
          <w:ilvl w:val="1"/>
          <w:numId w:val="1"/>
        </w:numPr>
        <w:tabs>
          <w:tab w:val="left" w:pos="1263"/>
        </w:tabs>
        <w:ind w:left="260" w:firstLine="681"/>
        <w:rPr>
          <w:sz w:val="28"/>
        </w:rPr>
      </w:pPr>
      <w:r>
        <w:rPr>
          <w:sz w:val="28"/>
        </w:rPr>
        <w:t>«Программа обучения плаванию в детском саду»: Программа обучения детей дошкольного возраста плаванию (Е.К. Воронова);</w:t>
      </w:r>
    </w:p>
    <w:p w:rsidR="009B3326" w:rsidRDefault="009B3326">
      <w:pPr>
        <w:spacing w:line="17" w:lineRule="exact"/>
        <w:rPr>
          <w:sz w:val="28"/>
        </w:rPr>
      </w:pPr>
    </w:p>
    <w:p w:rsidR="009B3326" w:rsidRDefault="00D92A06">
      <w:pPr>
        <w:numPr>
          <w:ilvl w:val="1"/>
          <w:numId w:val="1"/>
        </w:numPr>
        <w:tabs>
          <w:tab w:val="left" w:pos="1117"/>
        </w:tabs>
        <w:ind w:left="260" w:firstLine="681"/>
        <w:jc w:val="both"/>
        <w:rPr>
          <w:sz w:val="28"/>
        </w:rPr>
      </w:pPr>
      <w:r>
        <w:rPr>
          <w:sz w:val="28"/>
        </w:rPr>
        <w:t xml:space="preserve">«Изобразительная деятельность в детском саду»: Программа развития художественно - творческих способностей у детей дошкольного возраста (Г.С. </w:t>
      </w:r>
      <w:proofErr w:type="spellStart"/>
      <w:r>
        <w:rPr>
          <w:sz w:val="28"/>
        </w:rPr>
        <w:t>Швайко</w:t>
      </w:r>
      <w:proofErr w:type="spellEnd"/>
      <w:r>
        <w:rPr>
          <w:sz w:val="28"/>
        </w:rPr>
        <w:t>);</w:t>
      </w:r>
    </w:p>
    <w:p w:rsidR="009B3326" w:rsidRDefault="009B3326">
      <w:pPr>
        <w:spacing w:line="14" w:lineRule="exact"/>
        <w:rPr>
          <w:sz w:val="28"/>
        </w:rPr>
      </w:pPr>
    </w:p>
    <w:p w:rsidR="009B3326" w:rsidRDefault="00D92A06">
      <w:pPr>
        <w:numPr>
          <w:ilvl w:val="1"/>
          <w:numId w:val="1"/>
        </w:numPr>
        <w:tabs>
          <w:tab w:val="left" w:pos="1112"/>
        </w:tabs>
        <w:ind w:left="260" w:firstLine="681"/>
        <w:rPr>
          <w:sz w:val="28"/>
        </w:rPr>
      </w:pPr>
      <w:r>
        <w:rPr>
          <w:sz w:val="28"/>
        </w:rPr>
        <w:t>«Ладушки»: Программа музыкального воспитания детей дошкольного возраста (</w:t>
      </w:r>
      <w:proofErr w:type="spellStart"/>
      <w:r>
        <w:rPr>
          <w:sz w:val="28"/>
        </w:rPr>
        <w:t>Каплунова</w:t>
      </w:r>
      <w:proofErr w:type="spellEnd"/>
      <w:r>
        <w:rPr>
          <w:sz w:val="28"/>
        </w:rPr>
        <w:t xml:space="preserve"> И., </w:t>
      </w:r>
      <w:proofErr w:type="spellStart"/>
      <w:r>
        <w:rPr>
          <w:sz w:val="28"/>
        </w:rPr>
        <w:t>Новоскольцева</w:t>
      </w:r>
      <w:proofErr w:type="spellEnd"/>
      <w:r>
        <w:rPr>
          <w:sz w:val="28"/>
        </w:rPr>
        <w:t xml:space="preserve"> И.).</w:t>
      </w:r>
    </w:p>
    <w:p w:rsidR="009B3326" w:rsidRDefault="009B3326">
      <w:pPr>
        <w:spacing w:line="15" w:lineRule="exact"/>
        <w:rPr>
          <w:sz w:val="28"/>
        </w:rPr>
      </w:pPr>
    </w:p>
    <w:p w:rsidR="009B3326" w:rsidRDefault="00D92A06">
      <w:pPr>
        <w:ind w:left="260" w:firstLine="559"/>
        <w:jc w:val="both"/>
        <w:rPr>
          <w:sz w:val="28"/>
        </w:rPr>
      </w:pPr>
      <w:r>
        <w:rPr>
          <w:sz w:val="28"/>
        </w:rPr>
        <w:t>Программа определяет содержание и организацию образовательного процесса МАДОУ «Центр развития ребёнка - детский сад № 35 «Родничок» во вторых младших группах детского сада (3-4 года), построена на позициях гуманно-личностного отношения к ребенку и направлена на его всестороннее развитие, формирование духовных и общечеловеческих ценностей.</w:t>
      </w:r>
    </w:p>
    <w:p w:rsidR="009B3326" w:rsidRDefault="009B3326">
      <w:pPr>
        <w:spacing w:line="5" w:lineRule="exact"/>
        <w:rPr>
          <w:sz w:val="28"/>
        </w:rPr>
      </w:pPr>
    </w:p>
    <w:p w:rsidR="009B3326" w:rsidRDefault="00D92A06">
      <w:pPr>
        <w:ind w:left="820"/>
        <w:rPr>
          <w:sz w:val="28"/>
        </w:rPr>
      </w:pPr>
      <w:r>
        <w:rPr>
          <w:b/>
          <w:sz w:val="28"/>
        </w:rPr>
        <w:t>Задачи Программы:</w:t>
      </w:r>
    </w:p>
    <w:p w:rsidR="009B3326" w:rsidRDefault="00D92A06">
      <w:pPr>
        <w:ind w:left="260"/>
        <w:rPr>
          <w:sz w:val="28"/>
        </w:rPr>
      </w:pPr>
      <w:r>
        <w:rPr>
          <w:sz w:val="28"/>
        </w:rPr>
        <w:t>- охрана жизни и укрепление физического и психического здоровья детей;</w:t>
      </w:r>
    </w:p>
    <w:p w:rsidR="009B3326" w:rsidRDefault="009B3326">
      <w:pPr>
        <w:spacing w:line="13" w:lineRule="exact"/>
        <w:rPr>
          <w:sz w:val="28"/>
        </w:rPr>
      </w:pPr>
    </w:p>
    <w:p w:rsidR="009B3326" w:rsidRDefault="00D92A06">
      <w:pPr>
        <w:ind w:left="260"/>
        <w:rPr>
          <w:sz w:val="28"/>
        </w:rPr>
      </w:pPr>
      <w:r>
        <w:rPr>
          <w:sz w:val="28"/>
        </w:rPr>
        <w:t>-обеспечение познавательно-речевого, социально-личностного, художественно-эстетического и физического развития детей; - духовно-нравственное развитие личности ребёнка;</w:t>
      </w:r>
    </w:p>
    <w:p w:rsidR="009B3326" w:rsidRDefault="00D92A06">
      <w:pPr>
        <w:ind w:left="260"/>
        <w:rPr>
          <w:sz w:val="28"/>
        </w:rPr>
      </w:pPr>
      <w:r>
        <w:rPr>
          <w:sz w:val="28"/>
        </w:rPr>
        <w:t>- эффективное  использование разнообразных видов детской деятельности;</w:t>
      </w:r>
    </w:p>
    <w:p w:rsidR="009B3326" w:rsidRDefault="009B3326">
      <w:pPr>
        <w:spacing w:line="12" w:lineRule="exact"/>
        <w:rPr>
          <w:sz w:val="28"/>
        </w:rPr>
      </w:pPr>
    </w:p>
    <w:p w:rsidR="009B3326" w:rsidRDefault="00D92A06">
      <w:pPr>
        <w:ind w:left="260"/>
        <w:rPr>
          <w:sz w:val="28"/>
        </w:rPr>
      </w:pPr>
      <w:r>
        <w:rPr>
          <w:sz w:val="28"/>
        </w:rPr>
        <w:t xml:space="preserve">-создание атмосферы гуманного и доброжелательного отношения к воспитанникам; </w:t>
      </w:r>
      <w:proofErr w:type="gramStart"/>
      <w:r>
        <w:rPr>
          <w:sz w:val="28"/>
        </w:rPr>
        <w:t>-о</w:t>
      </w:r>
      <w:proofErr w:type="gramEnd"/>
      <w:r>
        <w:rPr>
          <w:sz w:val="28"/>
        </w:rPr>
        <w:t>рганизация взаимодействия с родителями воспитанников МАДОУ «Центр</w:t>
      </w:r>
    </w:p>
    <w:p w:rsidR="009B3326" w:rsidRDefault="009B3326">
      <w:pPr>
        <w:spacing w:line="2" w:lineRule="exact"/>
        <w:rPr>
          <w:sz w:val="28"/>
        </w:rPr>
      </w:pPr>
    </w:p>
    <w:p w:rsidR="009B3326" w:rsidRDefault="00D92A06">
      <w:pPr>
        <w:ind w:left="260"/>
        <w:rPr>
          <w:sz w:val="28"/>
        </w:rPr>
      </w:pPr>
      <w:r>
        <w:rPr>
          <w:sz w:val="28"/>
        </w:rPr>
        <w:t>развития ребёнка - детский сад № 35 «Родничок».</w:t>
      </w:r>
    </w:p>
    <w:p w:rsidR="009B3326" w:rsidRDefault="009B3326">
      <w:pPr>
        <w:spacing w:line="15" w:lineRule="exact"/>
        <w:rPr>
          <w:sz w:val="28"/>
        </w:rPr>
      </w:pPr>
    </w:p>
    <w:p w:rsidR="009B3326" w:rsidRDefault="00D92A06">
      <w:pPr>
        <w:ind w:left="260" w:firstLine="631"/>
        <w:rPr>
          <w:sz w:val="28"/>
        </w:rPr>
      </w:pPr>
      <w:r>
        <w:rPr>
          <w:sz w:val="28"/>
        </w:rPr>
        <w:t>Решение программных образовательных задач осуществляется в ходе режимных моментов, в рамках непосредственно образовательной деятельности, в различных формах совместной деятельности взрослых и детей, а также в самостоятельной деятельности детей.</w:t>
      </w:r>
    </w:p>
    <w:p w:rsidR="009B3326" w:rsidRDefault="009B3326">
      <w:pPr>
        <w:spacing w:line="15" w:lineRule="exact"/>
        <w:rPr>
          <w:sz w:val="20"/>
        </w:rPr>
      </w:pPr>
    </w:p>
    <w:p w:rsidR="009B3326" w:rsidRDefault="00D92A06">
      <w:pPr>
        <w:ind w:left="260" w:firstLine="708"/>
        <w:jc w:val="both"/>
        <w:rPr>
          <w:sz w:val="20"/>
        </w:rPr>
      </w:pPr>
      <w:r>
        <w:rPr>
          <w:sz w:val="28"/>
        </w:rPr>
        <w:t>Реализация Программы обеспечивает решение задач по пяти образовательным областям: социально – коммуникативное развитие, познавательное развитие, речевое развитие, художественно – эстетическое и физическое развитие.</w:t>
      </w:r>
    </w:p>
    <w:p w:rsidR="009B3326" w:rsidRDefault="009B3326">
      <w:pPr>
        <w:spacing w:line="17" w:lineRule="exact"/>
        <w:rPr>
          <w:sz w:val="20"/>
        </w:rPr>
      </w:pPr>
    </w:p>
    <w:p w:rsidR="009B3326" w:rsidRDefault="00D92A06">
      <w:pPr>
        <w:ind w:left="260" w:firstLine="566"/>
        <w:jc w:val="both"/>
        <w:rPr>
          <w:sz w:val="20"/>
        </w:rPr>
      </w:pPr>
      <w:r>
        <w:rPr>
          <w:sz w:val="28"/>
        </w:rPr>
        <w:lastRenderedPageBreak/>
        <w:t>Построение образовательного процесса при реализации Программы предусматривает широкое использование наглядно-практических и игровых методов организации деятельности.</w:t>
      </w:r>
    </w:p>
    <w:p w:rsidR="009B3326" w:rsidRDefault="009B3326">
      <w:pPr>
        <w:spacing w:line="1" w:lineRule="exact"/>
        <w:rPr>
          <w:sz w:val="20"/>
        </w:rPr>
      </w:pPr>
    </w:p>
    <w:p w:rsidR="00E47AF8" w:rsidRPr="00E47AF8" w:rsidRDefault="00D92A06" w:rsidP="00E47AF8">
      <w:pPr>
        <w:ind w:right="60"/>
        <w:jc w:val="center"/>
        <w:rPr>
          <w:sz w:val="20"/>
        </w:rPr>
      </w:pPr>
      <w:r>
        <w:rPr>
          <w:sz w:val="28"/>
        </w:rPr>
        <w:t xml:space="preserve">Программа построена в соответствии со следующими </w:t>
      </w:r>
      <w:r>
        <w:rPr>
          <w:i/>
          <w:sz w:val="28"/>
        </w:rPr>
        <w:t>принципами</w:t>
      </w:r>
      <w:r w:rsidR="00E47AF8">
        <w:rPr>
          <w:i/>
          <w:sz w:val="28"/>
        </w:rPr>
        <w:t>:</w:t>
      </w:r>
    </w:p>
    <w:p w:rsidR="00E47AF8" w:rsidRDefault="00E47AF8"/>
    <w:p w:rsidR="00E47AF8" w:rsidRDefault="00E47AF8"/>
    <w:p w:rsidR="00E47AF8" w:rsidRDefault="00E47AF8"/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rPr>
          <w:sz w:val="24"/>
        </w:rPr>
      </w:pPr>
      <w:r>
        <w:rPr>
          <w:sz w:val="28"/>
        </w:rPr>
        <w:t xml:space="preserve">принцип активности, инициативности и </w:t>
      </w:r>
      <w:proofErr w:type="spellStart"/>
      <w:r>
        <w:rPr>
          <w:sz w:val="28"/>
        </w:rPr>
        <w:t>субъектности</w:t>
      </w:r>
      <w:proofErr w:type="spellEnd"/>
      <w:r>
        <w:rPr>
          <w:sz w:val="28"/>
        </w:rPr>
        <w:t xml:space="preserve"> в развитии ребенка;</w:t>
      </w:r>
    </w:p>
    <w:p w:rsidR="00E47AF8" w:rsidRDefault="00E47AF8" w:rsidP="00E47AF8">
      <w:pPr>
        <w:spacing w:line="16" w:lineRule="exact"/>
        <w:rPr>
          <w:sz w:val="24"/>
        </w:rPr>
      </w:pP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rPr>
          <w:sz w:val="24"/>
        </w:rPr>
      </w:pPr>
      <w:r>
        <w:rPr>
          <w:sz w:val="28"/>
        </w:rPr>
        <w:t xml:space="preserve">принцип ведущей роли личностного развития по отношению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 xml:space="preserve"> интеллектуальному и физическому;</w:t>
      </w:r>
    </w:p>
    <w:p w:rsidR="00E47AF8" w:rsidRDefault="00E47AF8" w:rsidP="00E47AF8">
      <w:pPr>
        <w:spacing w:line="15" w:lineRule="exact"/>
        <w:rPr>
          <w:sz w:val="24"/>
        </w:rPr>
      </w:pP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right="20" w:hanging="278"/>
        <w:rPr>
          <w:sz w:val="24"/>
        </w:rPr>
      </w:pPr>
      <w:r>
        <w:rPr>
          <w:sz w:val="28"/>
        </w:rPr>
        <w:t xml:space="preserve">принцип уникальности и </w:t>
      </w:r>
      <w:proofErr w:type="spellStart"/>
      <w:r>
        <w:rPr>
          <w:sz w:val="28"/>
        </w:rPr>
        <w:t>самоценности</w:t>
      </w:r>
      <w:proofErr w:type="spellEnd"/>
      <w:r>
        <w:rPr>
          <w:sz w:val="28"/>
        </w:rPr>
        <w:t xml:space="preserve"> развития ребенка в дошкольном детстве;</w:t>
      </w:r>
    </w:p>
    <w:p w:rsidR="00E47AF8" w:rsidRDefault="00E47AF8" w:rsidP="00E47AF8">
      <w:pPr>
        <w:spacing w:line="15" w:lineRule="exact"/>
        <w:rPr>
          <w:sz w:val="24"/>
        </w:rPr>
      </w:pP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rPr>
          <w:sz w:val="24"/>
        </w:rPr>
      </w:pPr>
      <w:r>
        <w:rPr>
          <w:sz w:val="28"/>
        </w:rPr>
        <w:t>принцип амплификации развития (А.В.Запорожец) на основе организации разнообразных видов деятельности;</w:t>
      </w:r>
    </w:p>
    <w:p w:rsidR="00E47AF8" w:rsidRDefault="00E47AF8" w:rsidP="00E47AF8">
      <w:pPr>
        <w:spacing w:line="17" w:lineRule="exact"/>
        <w:rPr>
          <w:sz w:val="24"/>
        </w:rPr>
      </w:pP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jc w:val="both"/>
        <w:rPr>
          <w:sz w:val="24"/>
        </w:rPr>
      </w:pPr>
      <w:r>
        <w:rPr>
          <w:sz w:val="28"/>
        </w:rPr>
        <w:t>научной обоснованности и практической применимости (содержание Программы соответствует основным положениям возрастной психологии и дошкольной педагогики и при этом имеет возможность реализации в массовой практике дошкольного образования);</w:t>
      </w:r>
    </w:p>
    <w:p w:rsidR="00E47AF8" w:rsidRDefault="00E47AF8" w:rsidP="00E47AF8">
      <w:pPr>
        <w:spacing w:line="15" w:lineRule="exact"/>
        <w:rPr>
          <w:sz w:val="24"/>
        </w:rPr>
      </w:pP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jc w:val="both"/>
        <w:rPr>
          <w:sz w:val="24"/>
        </w:rPr>
      </w:pPr>
      <w:r>
        <w:rPr>
          <w:sz w:val="28"/>
        </w:rPr>
        <w:t>полноты, необходимости и достаточности (позволяет решать поставленные цели и задачи только на необходимом и достаточном материале, максимально приближаться к разумному «минимуму»);</w:t>
      </w:r>
    </w:p>
    <w:p w:rsidR="00E47AF8" w:rsidRDefault="00E47AF8" w:rsidP="00E47AF8">
      <w:pPr>
        <w:spacing w:line="13" w:lineRule="exact"/>
        <w:rPr>
          <w:sz w:val="24"/>
        </w:rPr>
      </w:pP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jc w:val="both"/>
        <w:rPr>
          <w:sz w:val="24"/>
        </w:rPr>
      </w:pPr>
      <w:r>
        <w:rPr>
          <w:sz w:val="28"/>
        </w:rPr>
        <w:t>единства воспитательных, развивающих и обучающих целей и задач процесса образования детей дошкольного возраста, в ходе реализации которых формируются такие знания, умения и навыки, которые имеют непосредственное отношение к развитию дошкольников;</w:t>
      </w:r>
    </w:p>
    <w:p w:rsidR="00E47AF8" w:rsidRDefault="00E47AF8" w:rsidP="00E47AF8">
      <w:pPr>
        <w:spacing w:line="14" w:lineRule="exact"/>
        <w:rPr>
          <w:sz w:val="24"/>
        </w:rPr>
      </w:pP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jc w:val="both"/>
        <w:rPr>
          <w:sz w:val="24"/>
        </w:rPr>
      </w:pPr>
      <w:r>
        <w:rPr>
          <w:sz w:val="28"/>
        </w:rPr>
        <w:t>интеграции образовательных областей в соответствии с возрастными возможностями и особенностями детей, спецификой и возможностями образовательных областей;</w:t>
      </w: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rPr>
          <w:sz w:val="24"/>
        </w:rPr>
      </w:pPr>
      <w:r>
        <w:rPr>
          <w:sz w:val="28"/>
        </w:rPr>
        <w:t>комплексно-тематического построения образовательного процесса;</w:t>
      </w:r>
    </w:p>
    <w:p w:rsidR="00E47AF8" w:rsidRDefault="00E47AF8" w:rsidP="00E47AF8">
      <w:pPr>
        <w:spacing w:line="12" w:lineRule="exact"/>
        <w:rPr>
          <w:sz w:val="24"/>
        </w:rPr>
      </w:pP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jc w:val="both"/>
        <w:rPr>
          <w:sz w:val="24"/>
        </w:rPr>
      </w:pPr>
      <w:r>
        <w:rPr>
          <w:sz w:val="28"/>
        </w:rPr>
        <w:t>решения программных образовательных задач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E47AF8" w:rsidRDefault="00E47AF8" w:rsidP="00E47AF8">
      <w:pPr>
        <w:spacing w:line="13" w:lineRule="exact"/>
        <w:rPr>
          <w:sz w:val="24"/>
        </w:rPr>
      </w:pPr>
    </w:p>
    <w:p w:rsidR="00E47AF8" w:rsidRDefault="00E47AF8" w:rsidP="00E47AF8">
      <w:pPr>
        <w:numPr>
          <w:ilvl w:val="0"/>
          <w:numId w:val="2"/>
        </w:numPr>
        <w:tabs>
          <w:tab w:val="left" w:pos="540"/>
        </w:tabs>
        <w:ind w:left="540" w:hanging="278"/>
        <w:jc w:val="both"/>
        <w:rPr>
          <w:sz w:val="24"/>
        </w:rPr>
      </w:pPr>
      <w:r>
        <w:rPr>
          <w:sz w:val="28"/>
        </w:rPr>
        <w:t xml:space="preserve">построения образовательного процесса на адекватных возрасту формах работы с детьми. Основной формой работы с дошкольниками и ведущим видом их деятельности является </w:t>
      </w:r>
      <w:r>
        <w:rPr>
          <w:i/>
          <w:sz w:val="28"/>
        </w:rPr>
        <w:t>игра.</w:t>
      </w:r>
    </w:p>
    <w:p w:rsidR="00E47AF8" w:rsidRDefault="00E47AF8">
      <w:pPr>
        <w:sectPr w:rsidR="00E47AF8">
          <w:pgSz w:w="11900" w:h="16838"/>
          <w:pgMar w:top="1138" w:right="846" w:bottom="657" w:left="1440" w:header="0" w:footer="0" w:gutter="0"/>
          <w:cols w:space="720"/>
        </w:sectPr>
      </w:pPr>
    </w:p>
    <w:p w:rsidR="009B3326" w:rsidRDefault="00D92A06">
      <w:pPr>
        <w:ind w:left="980"/>
        <w:rPr>
          <w:sz w:val="20"/>
        </w:rPr>
      </w:pPr>
      <w:r>
        <w:rPr>
          <w:b/>
          <w:sz w:val="28"/>
        </w:rPr>
        <w:lastRenderedPageBreak/>
        <w:t>Содержание программы:</w:t>
      </w:r>
    </w:p>
    <w:p w:rsidR="009B3326" w:rsidRDefault="00D92A06">
      <w:pPr>
        <w:ind w:left="980"/>
        <w:rPr>
          <w:sz w:val="20"/>
        </w:rPr>
      </w:pPr>
      <w:r>
        <w:rPr>
          <w:sz w:val="28"/>
          <w:u w:val="single"/>
        </w:rPr>
        <w:t>Обязательная часть программы</w:t>
      </w:r>
    </w:p>
    <w:p w:rsidR="009B3326" w:rsidRDefault="00D92A06">
      <w:pPr>
        <w:numPr>
          <w:ilvl w:val="0"/>
          <w:numId w:val="3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Целевой раздел</w:t>
      </w:r>
    </w:p>
    <w:p w:rsidR="009B3326" w:rsidRDefault="00D92A06">
      <w:pPr>
        <w:numPr>
          <w:ilvl w:val="0"/>
          <w:numId w:val="3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Пояснительная записка</w:t>
      </w:r>
    </w:p>
    <w:p w:rsidR="009B3326" w:rsidRDefault="00D92A06">
      <w:pPr>
        <w:numPr>
          <w:ilvl w:val="0"/>
          <w:numId w:val="3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Цели и задачи реализации программы</w:t>
      </w:r>
    </w:p>
    <w:p w:rsidR="009B3326" w:rsidRDefault="00D92A06">
      <w:pPr>
        <w:numPr>
          <w:ilvl w:val="0"/>
          <w:numId w:val="3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Принципы и подходы к реализации программы</w:t>
      </w:r>
    </w:p>
    <w:p w:rsidR="009B3326" w:rsidRDefault="00D92A06">
      <w:pPr>
        <w:numPr>
          <w:ilvl w:val="0"/>
          <w:numId w:val="3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Характеристика особенностей развития детей данного  возраста.</w:t>
      </w:r>
    </w:p>
    <w:p w:rsidR="009B3326" w:rsidRDefault="009B3326">
      <w:pPr>
        <w:spacing w:line="32" w:lineRule="exact"/>
        <w:rPr>
          <w:rFonts w:ascii="Symbol" w:hAnsi="Symbol"/>
          <w:sz w:val="28"/>
        </w:rPr>
      </w:pPr>
    </w:p>
    <w:p w:rsidR="009B3326" w:rsidRDefault="00D92A06">
      <w:pPr>
        <w:numPr>
          <w:ilvl w:val="0"/>
          <w:numId w:val="3"/>
        </w:numPr>
        <w:tabs>
          <w:tab w:val="left" w:pos="980"/>
        </w:tabs>
        <w:spacing w:line="228" w:lineRule="auto"/>
        <w:ind w:left="980" w:right="2840" w:hanging="358"/>
        <w:rPr>
          <w:rFonts w:ascii="Symbol" w:hAnsi="Symbol"/>
          <w:sz w:val="28"/>
        </w:rPr>
      </w:pPr>
      <w:r>
        <w:rPr>
          <w:sz w:val="28"/>
        </w:rPr>
        <w:t xml:space="preserve">Планируемые результаты освоения программы </w:t>
      </w:r>
      <w:r>
        <w:rPr>
          <w:sz w:val="28"/>
          <w:u w:val="single"/>
        </w:rPr>
        <w:t>Содержательный раздел</w:t>
      </w:r>
    </w:p>
    <w:p w:rsidR="009B3326" w:rsidRDefault="00D92A06">
      <w:pPr>
        <w:numPr>
          <w:ilvl w:val="0"/>
          <w:numId w:val="3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Содержание образовательной работы по образовательным областям:</w:t>
      </w:r>
    </w:p>
    <w:p w:rsidR="009B3326" w:rsidRDefault="009B3326">
      <w:pPr>
        <w:spacing w:line="33" w:lineRule="exact"/>
        <w:rPr>
          <w:rFonts w:ascii="Symbol" w:hAnsi="Symbol"/>
          <w:sz w:val="28"/>
        </w:rPr>
      </w:pPr>
    </w:p>
    <w:p w:rsidR="009B3326" w:rsidRDefault="00D92A06">
      <w:pPr>
        <w:numPr>
          <w:ilvl w:val="0"/>
          <w:numId w:val="3"/>
        </w:numPr>
        <w:tabs>
          <w:tab w:val="left" w:pos="968"/>
        </w:tabs>
        <w:ind w:left="980" w:right="20" w:hanging="358"/>
        <w:rPr>
          <w:rFonts w:ascii="Symbol" w:hAnsi="Symbol"/>
          <w:sz w:val="28"/>
        </w:rPr>
      </w:pPr>
      <w:r>
        <w:rPr>
          <w:sz w:val="28"/>
        </w:rPr>
        <w:t>цель, задачи, перспективно-тематическое планирование образовательной деятельности;</w:t>
      </w:r>
    </w:p>
    <w:p w:rsidR="009B3326" w:rsidRDefault="009B3326">
      <w:pPr>
        <w:spacing w:line="1" w:lineRule="exact"/>
        <w:rPr>
          <w:rFonts w:ascii="Symbol" w:hAnsi="Symbol"/>
          <w:sz w:val="28"/>
        </w:rPr>
      </w:pPr>
    </w:p>
    <w:p w:rsidR="009B3326" w:rsidRDefault="00D92A06">
      <w:pPr>
        <w:numPr>
          <w:ilvl w:val="0"/>
          <w:numId w:val="3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Основные формы совместной деятельности взрослых и детей;</w:t>
      </w:r>
    </w:p>
    <w:p w:rsidR="009B3326" w:rsidRDefault="009B3326">
      <w:pPr>
        <w:sectPr w:rsidR="009B3326">
          <w:pgSz w:w="11900" w:h="16838"/>
          <w:pgMar w:top="1125" w:right="846" w:bottom="799" w:left="1440" w:header="0" w:footer="0" w:gutter="0"/>
          <w:cols w:space="720"/>
        </w:sectPr>
      </w:pPr>
    </w:p>
    <w:p w:rsidR="009B3326" w:rsidRDefault="00D92A06">
      <w:pPr>
        <w:numPr>
          <w:ilvl w:val="0"/>
          <w:numId w:val="4"/>
        </w:numPr>
        <w:tabs>
          <w:tab w:val="left" w:pos="968"/>
        </w:tabs>
        <w:spacing w:line="228" w:lineRule="auto"/>
        <w:ind w:left="980" w:hanging="358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Подготовка родителей (законных представителей) к сопровождению ребенка дошкольника в рамках его индивидуальной траектории развития.</w:t>
      </w:r>
    </w:p>
    <w:p w:rsidR="009B3326" w:rsidRDefault="00D92A06">
      <w:pPr>
        <w:ind w:left="980"/>
        <w:rPr>
          <w:rFonts w:ascii="Symbol" w:hAnsi="Symbol"/>
          <w:sz w:val="28"/>
        </w:rPr>
      </w:pPr>
      <w:r>
        <w:rPr>
          <w:sz w:val="28"/>
          <w:u w:val="single"/>
        </w:rPr>
        <w:t>Организационный раздел</w:t>
      </w:r>
    </w:p>
    <w:p w:rsidR="009B3326" w:rsidRDefault="00D92A06">
      <w:pPr>
        <w:numPr>
          <w:ilvl w:val="0"/>
          <w:numId w:val="4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Условия реализации программы</w:t>
      </w:r>
    </w:p>
    <w:p w:rsidR="009B3326" w:rsidRDefault="00D92A06">
      <w:pPr>
        <w:numPr>
          <w:ilvl w:val="0"/>
          <w:numId w:val="4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Организация развивающей предметно-пространственной среды</w:t>
      </w:r>
    </w:p>
    <w:p w:rsidR="009B3326" w:rsidRDefault="00D92A06">
      <w:pPr>
        <w:numPr>
          <w:ilvl w:val="0"/>
          <w:numId w:val="4"/>
        </w:numPr>
        <w:tabs>
          <w:tab w:val="left" w:pos="980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Режим дня (для рабочих программ воспитателей)</w:t>
      </w:r>
    </w:p>
    <w:p w:rsidR="009B3326" w:rsidRDefault="009B3326">
      <w:pPr>
        <w:spacing w:line="32" w:lineRule="exact"/>
        <w:rPr>
          <w:rFonts w:ascii="Symbol" w:hAnsi="Symbol"/>
          <w:sz w:val="28"/>
        </w:rPr>
      </w:pPr>
    </w:p>
    <w:p w:rsidR="009B3326" w:rsidRDefault="00D92A06">
      <w:pPr>
        <w:numPr>
          <w:ilvl w:val="0"/>
          <w:numId w:val="4"/>
        </w:numPr>
        <w:tabs>
          <w:tab w:val="left" w:pos="968"/>
        </w:tabs>
        <w:ind w:left="980" w:hanging="358"/>
        <w:rPr>
          <w:rFonts w:ascii="Symbol" w:hAnsi="Symbol"/>
          <w:sz w:val="28"/>
        </w:rPr>
      </w:pPr>
      <w:r>
        <w:rPr>
          <w:sz w:val="28"/>
        </w:rPr>
        <w:t>Учебный план организации проведения непосредственно образовательной деятельности на учебный год</w:t>
      </w:r>
    </w:p>
    <w:p w:rsidR="009B3326" w:rsidRDefault="009B3326">
      <w:pPr>
        <w:spacing w:line="34" w:lineRule="exact"/>
        <w:rPr>
          <w:rFonts w:ascii="Symbol" w:hAnsi="Symbol"/>
          <w:sz w:val="28"/>
        </w:rPr>
      </w:pPr>
    </w:p>
    <w:p w:rsidR="009B3326" w:rsidRDefault="00D92A06">
      <w:pPr>
        <w:numPr>
          <w:ilvl w:val="0"/>
          <w:numId w:val="4"/>
        </w:numPr>
        <w:tabs>
          <w:tab w:val="left" w:pos="980"/>
        </w:tabs>
        <w:spacing w:line="228" w:lineRule="auto"/>
        <w:ind w:left="980" w:hanging="358"/>
        <w:rPr>
          <w:rFonts w:ascii="Symbol" w:hAnsi="Symbol"/>
          <w:sz w:val="28"/>
        </w:rPr>
      </w:pPr>
      <w:r>
        <w:rPr>
          <w:sz w:val="28"/>
        </w:rPr>
        <w:t xml:space="preserve">Особенности традиционных событий, праздников, мероприятий </w:t>
      </w:r>
      <w:r>
        <w:rPr>
          <w:sz w:val="28"/>
          <w:u w:val="single"/>
        </w:rPr>
        <w:t xml:space="preserve">Приложения </w:t>
      </w:r>
      <w:r>
        <w:rPr>
          <w:sz w:val="28"/>
        </w:rPr>
        <w:t xml:space="preserve">- Сетка непосредственно образовательной деятельности на </w:t>
      </w:r>
      <w:proofErr w:type="gramStart"/>
      <w:r>
        <w:rPr>
          <w:sz w:val="28"/>
        </w:rPr>
        <w:t>учебный</w:t>
      </w:r>
      <w:proofErr w:type="gramEnd"/>
    </w:p>
    <w:p w:rsidR="009B3326" w:rsidRDefault="009B3326">
      <w:pPr>
        <w:spacing w:line="4" w:lineRule="exact"/>
        <w:rPr>
          <w:sz w:val="20"/>
        </w:rPr>
      </w:pPr>
    </w:p>
    <w:p w:rsidR="009B3326" w:rsidRDefault="00D92A06">
      <w:pPr>
        <w:ind w:left="260"/>
        <w:rPr>
          <w:sz w:val="20"/>
        </w:rPr>
      </w:pPr>
      <w:r>
        <w:rPr>
          <w:sz w:val="28"/>
        </w:rPr>
        <w:t>год.</w:t>
      </w:r>
    </w:p>
    <w:p w:rsidR="009B3326" w:rsidRDefault="009B3326">
      <w:pPr>
        <w:spacing w:line="13" w:lineRule="exact"/>
        <w:rPr>
          <w:sz w:val="20"/>
        </w:rPr>
      </w:pPr>
    </w:p>
    <w:p w:rsidR="009B3326" w:rsidRDefault="00D92A06">
      <w:pPr>
        <w:ind w:left="260" w:firstLine="708"/>
        <w:rPr>
          <w:sz w:val="20"/>
        </w:rPr>
      </w:pPr>
      <w:r>
        <w:rPr>
          <w:sz w:val="28"/>
        </w:rPr>
        <w:t>-Циклограмма планирования образовательной деятельности с детьми на учебный год.</w:t>
      </w:r>
    </w:p>
    <w:p w:rsidR="009B3326" w:rsidRDefault="009B3326">
      <w:pPr>
        <w:spacing w:line="323" w:lineRule="exact"/>
        <w:rPr>
          <w:sz w:val="20"/>
        </w:rPr>
      </w:pPr>
    </w:p>
    <w:p w:rsidR="009B3326" w:rsidRDefault="00D92A06">
      <w:pPr>
        <w:ind w:left="800"/>
        <w:rPr>
          <w:sz w:val="20"/>
        </w:rPr>
      </w:pPr>
      <w:r>
        <w:rPr>
          <w:b/>
          <w:sz w:val="28"/>
        </w:rPr>
        <w:t xml:space="preserve">Срок реализации Программы </w:t>
      </w:r>
      <w:r>
        <w:rPr>
          <w:sz w:val="28"/>
        </w:rPr>
        <w:t>–</w:t>
      </w:r>
      <w:r>
        <w:rPr>
          <w:b/>
          <w:sz w:val="28"/>
        </w:rPr>
        <w:t xml:space="preserve"> </w:t>
      </w:r>
      <w:r>
        <w:rPr>
          <w:sz w:val="28"/>
        </w:rPr>
        <w:t>1учебный год.</w:t>
      </w:r>
    </w:p>
    <w:sectPr w:rsidR="009B3326" w:rsidSect="00721718">
      <w:pgSz w:w="11900" w:h="16838"/>
      <w:pgMar w:top="1158" w:right="886" w:bottom="1440" w:left="144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3550E"/>
    <w:multiLevelType w:val="multilevel"/>
    <w:tmpl w:val="7968E88C"/>
    <w:lvl w:ilvl="0">
      <w:start w:val="1"/>
      <w:numFmt w:val="bullet"/>
      <w:lvlText w:val="№"/>
      <w:lvlJc w:val="left"/>
    </w:lvl>
    <w:lvl w:ilvl="1">
      <w:start w:val="1"/>
      <w:numFmt w:val="bullet"/>
      <w:lvlText w:val="-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4AC066EF"/>
    <w:multiLevelType w:val="multilevel"/>
    <w:tmpl w:val="66FA1FBA"/>
    <w:lvl w:ilvl="0">
      <w:start w:val="1"/>
      <w:numFmt w:val="bullet"/>
      <w:lvlText w:val="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53470630"/>
    <w:multiLevelType w:val="multilevel"/>
    <w:tmpl w:val="350EEAB6"/>
    <w:lvl w:ilvl="0">
      <w:start w:val="1"/>
      <w:numFmt w:val="bullet"/>
      <w:lvlText w:val="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75977CC6"/>
    <w:multiLevelType w:val="multilevel"/>
    <w:tmpl w:val="311425AC"/>
    <w:lvl w:ilvl="0">
      <w:start w:val="1"/>
      <w:numFmt w:val="bullet"/>
      <w:lvlText w:val="-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3326"/>
    <w:rsid w:val="00721718"/>
    <w:rsid w:val="009B3326"/>
    <w:rsid w:val="00D92A06"/>
    <w:rsid w:val="00E4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21718"/>
  </w:style>
  <w:style w:type="paragraph" w:styleId="10">
    <w:name w:val="heading 1"/>
    <w:basedOn w:val="a"/>
    <w:next w:val="a"/>
    <w:link w:val="11"/>
    <w:uiPriority w:val="9"/>
    <w:qFormat/>
    <w:rsid w:val="00721718"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rsid w:val="00721718"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rsid w:val="00721718"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rsid w:val="00721718"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rsid w:val="00721718"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rsid w:val="00721718"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rsid w:val="00721718"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rsid w:val="00721718"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rsid w:val="00721718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21718"/>
  </w:style>
  <w:style w:type="paragraph" w:styleId="21">
    <w:name w:val="toc 2"/>
    <w:basedOn w:val="a"/>
    <w:next w:val="a"/>
    <w:link w:val="22"/>
    <w:uiPriority w:val="39"/>
    <w:rsid w:val="00721718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sid w:val="00721718"/>
  </w:style>
  <w:style w:type="paragraph" w:styleId="a3">
    <w:name w:val="List Paragraph"/>
    <w:basedOn w:val="a"/>
    <w:link w:val="a4"/>
    <w:rsid w:val="00721718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721718"/>
  </w:style>
  <w:style w:type="paragraph" w:styleId="41">
    <w:name w:val="toc 4"/>
    <w:basedOn w:val="a"/>
    <w:next w:val="a"/>
    <w:link w:val="42"/>
    <w:uiPriority w:val="39"/>
    <w:rsid w:val="00721718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sid w:val="00721718"/>
  </w:style>
  <w:style w:type="character" w:customStyle="1" w:styleId="70">
    <w:name w:val="Заголовок 7 Знак"/>
    <w:basedOn w:val="1"/>
    <w:link w:val="7"/>
    <w:rsid w:val="00721718"/>
    <w:rPr>
      <w:rFonts w:ascii="Arial" w:hAnsi="Arial"/>
      <w:b/>
      <w:i/>
    </w:rPr>
  </w:style>
  <w:style w:type="paragraph" w:customStyle="1" w:styleId="12">
    <w:name w:val="Строгий1"/>
    <w:basedOn w:val="13"/>
    <w:link w:val="a5"/>
    <w:rsid w:val="00721718"/>
    <w:rPr>
      <w:b/>
    </w:rPr>
  </w:style>
  <w:style w:type="character" w:styleId="a5">
    <w:name w:val="Strong"/>
    <w:basedOn w:val="a0"/>
    <w:link w:val="12"/>
    <w:rsid w:val="00721718"/>
    <w:rPr>
      <w:b/>
    </w:rPr>
  </w:style>
  <w:style w:type="paragraph" w:styleId="61">
    <w:name w:val="toc 6"/>
    <w:basedOn w:val="a"/>
    <w:next w:val="a"/>
    <w:link w:val="62"/>
    <w:uiPriority w:val="39"/>
    <w:rsid w:val="00721718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sid w:val="00721718"/>
  </w:style>
  <w:style w:type="paragraph" w:styleId="71">
    <w:name w:val="toc 7"/>
    <w:basedOn w:val="a"/>
    <w:next w:val="a"/>
    <w:link w:val="72"/>
    <w:uiPriority w:val="39"/>
    <w:rsid w:val="00721718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sid w:val="00721718"/>
  </w:style>
  <w:style w:type="character" w:customStyle="1" w:styleId="30">
    <w:name w:val="Заголовок 3 Знак"/>
    <w:basedOn w:val="1"/>
    <w:link w:val="3"/>
    <w:rsid w:val="00721718"/>
    <w:rPr>
      <w:rFonts w:ascii="Arial" w:hAnsi="Arial"/>
      <w:sz w:val="30"/>
    </w:rPr>
  </w:style>
  <w:style w:type="paragraph" w:styleId="a6">
    <w:name w:val="TOC Heading"/>
    <w:link w:val="a7"/>
    <w:rsid w:val="00721718"/>
  </w:style>
  <w:style w:type="character" w:customStyle="1" w:styleId="a7">
    <w:name w:val="Заголовок оглавления Знак"/>
    <w:link w:val="a6"/>
    <w:rsid w:val="00721718"/>
  </w:style>
  <w:style w:type="character" w:customStyle="1" w:styleId="90">
    <w:name w:val="Заголовок 9 Знак"/>
    <w:basedOn w:val="1"/>
    <w:link w:val="9"/>
    <w:rsid w:val="00721718"/>
    <w:rPr>
      <w:rFonts w:ascii="Arial" w:hAnsi="Arial"/>
      <w:i/>
      <w:sz w:val="21"/>
    </w:rPr>
  </w:style>
  <w:style w:type="paragraph" w:styleId="a8">
    <w:name w:val="Intense Quote"/>
    <w:basedOn w:val="a"/>
    <w:next w:val="a"/>
    <w:link w:val="a9"/>
    <w:rsid w:val="00721718"/>
    <w:pPr>
      <w:ind w:left="720" w:right="720"/>
    </w:pPr>
    <w:rPr>
      <w:i/>
    </w:rPr>
  </w:style>
  <w:style w:type="character" w:customStyle="1" w:styleId="a9">
    <w:name w:val="Выделенная цитата Знак"/>
    <w:basedOn w:val="1"/>
    <w:link w:val="a8"/>
    <w:rsid w:val="00721718"/>
    <w:rPr>
      <w:i/>
    </w:rPr>
  </w:style>
  <w:style w:type="paragraph" w:customStyle="1" w:styleId="FooterChar">
    <w:name w:val="Footer Char"/>
    <w:basedOn w:val="13"/>
    <w:link w:val="FooterChar0"/>
    <w:rsid w:val="00721718"/>
  </w:style>
  <w:style w:type="character" w:customStyle="1" w:styleId="FooterChar0">
    <w:name w:val="Footer Char"/>
    <w:basedOn w:val="a0"/>
    <w:link w:val="FooterChar"/>
    <w:rsid w:val="00721718"/>
  </w:style>
  <w:style w:type="paragraph" w:styleId="31">
    <w:name w:val="toc 3"/>
    <w:basedOn w:val="a"/>
    <w:next w:val="a"/>
    <w:link w:val="32"/>
    <w:uiPriority w:val="39"/>
    <w:rsid w:val="00721718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sid w:val="00721718"/>
  </w:style>
  <w:style w:type="paragraph" w:customStyle="1" w:styleId="13">
    <w:name w:val="Основной шрифт абзаца1"/>
    <w:link w:val="5"/>
    <w:rsid w:val="00721718"/>
  </w:style>
  <w:style w:type="character" w:customStyle="1" w:styleId="50">
    <w:name w:val="Заголовок 5 Знак"/>
    <w:basedOn w:val="1"/>
    <w:link w:val="5"/>
    <w:rsid w:val="00721718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sid w:val="00721718"/>
    <w:rPr>
      <w:rFonts w:ascii="Arial" w:hAnsi="Arial"/>
      <w:sz w:val="40"/>
    </w:rPr>
  </w:style>
  <w:style w:type="paragraph" w:customStyle="1" w:styleId="14">
    <w:name w:val="Гиперссылка1"/>
    <w:basedOn w:val="13"/>
    <w:link w:val="aa"/>
    <w:rsid w:val="00721718"/>
    <w:rPr>
      <w:color w:val="0000FF"/>
      <w:u w:val="single"/>
    </w:rPr>
  </w:style>
  <w:style w:type="character" w:styleId="aa">
    <w:name w:val="Hyperlink"/>
    <w:basedOn w:val="a0"/>
    <w:link w:val="14"/>
    <w:rsid w:val="00721718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21718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sid w:val="00721718"/>
    <w:rPr>
      <w:sz w:val="18"/>
    </w:rPr>
  </w:style>
  <w:style w:type="paragraph" w:styleId="ab">
    <w:name w:val="header"/>
    <w:basedOn w:val="a"/>
    <w:link w:val="ac"/>
    <w:rsid w:val="00721718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1"/>
    <w:link w:val="ab"/>
    <w:rsid w:val="00721718"/>
  </w:style>
  <w:style w:type="character" w:customStyle="1" w:styleId="80">
    <w:name w:val="Заголовок 8 Знак"/>
    <w:basedOn w:val="1"/>
    <w:link w:val="8"/>
    <w:rsid w:val="00721718"/>
    <w:rPr>
      <w:rFonts w:ascii="Arial" w:hAnsi="Arial"/>
      <w:i/>
    </w:rPr>
  </w:style>
  <w:style w:type="paragraph" w:styleId="15">
    <w:name w:val="toc 1"/>
    <w:basedOn w:val="a"/>
    <w:next w:val="a"/>
    <w:link w:val="16"/>
    <w:uiPriority w:val="39"/>
    <w:rsid w:val="00721718"/>
    <w:pPr>
      <w:spacing w:after="57"/>
    </w:pPr>
  </w:style>
  <w:style w:type="character" w:customStyle="1" w:styleId="16">
    <w:name w:val="Оглавление 1 Знак"/>
    <w:basedOn w:val="1"/>
    <w:link w:val="15"/>
    <w:rsid w:val="00721718"/>
  </w:style>
  <w:style w:type="paragraph" w:styleId="23">
    <w:name w:val="Quote"/>
    <w:basedOn w:val="a"/>
    <w:next w:val="a"/>
    <w:link w:val="24"/>
    <w:rsid w:val="00721718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sid w:val="00721718"/>
    <w:rPr>
      <w:i/>
    </w:rPr>
  </w:style>
  <w:style w:type="paragraph" w:customStyle="1" w:styleId="HeaderandFooter">
    <w:name w:val="Header and Footer"/>
    <w:link w:val="HeaderandFooter0"/>
    <w:rsid w:val="00721718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721718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rsid w:val="00721718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sid w:val="00721718"/>
  </w:style>
  <w:style w:type="paragraph" w:styleId="ad">
    <w:name w:val="footer"/>
    <w:basedOn w:val="a"/>
    <w:link w:val="ae"/>
    <w:rsid w:val="00721718"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1"/>
    <w:link w:val="ad"/>
    <w:rsid w:val="00721718"/>
  </w:style>
  <w:style w:type="paragraph" w:styleId="81">
    <w:name w:val="toc 8"/>
    <w:basedOn w:val="a"/>
    <w:next w:val="a"/>
    <w:link w:val="82"/>
    <w:uiPriority w:val="39"/>
    <w:rsid w:val="00721718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sid w:val="00721718"/>
  </w:style>
  <w:style w:type="paragraph" w:styleId="af">
    <w:name w:val="caption"/>
    <w:basedOn w:val="a"/>
    <w:next w:val="a"/>
    <w:link w:val="af0"/>
    <w:rsid w:val="00721718"/>
    <w:pPr>
      <w:spacing w:line="276" w:lineRule="auto"/>
    </w:pPr>
    <w:rPr>
      <w:b/>
      <w:color w:val="4F81BD" w:themeColor="accent1"/>
      <w:sz w:val="18"/>
    </w:rPr>
  </w:style>
  <w:style w:type="character" w:customStyle="1" w:styleId="af0">
    <w:name w:val="Название объекта Знак"/>
    <w:basedOn w:val="1"/>
    <w:link w:val="af"/>
    <w:rsid w:val="00721718"/>
    <w:rPr>
      <w:b/>
      <w:color w:val="4F81BD" w:themeColor="accent1"/>
      <w:sz w:val="18"/>
    </w:rPr>
  </w:style>
  <w:style w:type="paragraph" w:styleId="51">
    <w:name w:val="toc 5"/>
    <w:basedOn w:val="a"/>
    <w:next w:val="a"/>
    <w:link w:val="52"/>
    <w:uiPriority w:val="39"/>
    <w:rsid w:val="00721718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sid w:val="00721718"/>
  </w:style>
  <w:style w:type="paragraph" w:styleId="af1">
    <w:name w:val="Subtitle"/>
    <w:basedOn w:val="a"/>
    <w:next w:val="a"/>
    <w:link w:val="af2"/>
    <w:uiPriority w:val="11"/>
    <w:qFormat/>
    <w:rsid w:val="00721718"/>
    <w:pPr>
      <w:spacing w:before="200" w:after="200"/>
    </w:pPr>
    <w:rPr>
      <w:sz w:val="24"/>
    </w:rPr>
  </w:style>
  <w:style w:type="character" w:customStyle="1" w:styleId="af2">
    <w:name w:val="Подзаголовок Знак"/>
    <w:basedOn w:val="1"/>
    <w:link w:val="af1"/>
    <w:rsid w:val="00721718"/>
    <w:rPr>
      <w:sz w:val="24"/>
    </w:rPr>
  </w:style>
  <w:style w:type="paragraph" w:customStyle="1" w:styleId="17">
    <w:name w:val="Знак сноски1"/>
    <w:basedOn w:val="13"/>
    <w:link w:val="af3"/>
    <w:rsid w:val="00721718"/>
    <w:rPr>
      <w:vertAlign w:val="superscript"/>
    </w:rPr>
  </w:style>
  <w:style w:type="character" w:styleId="af3">
    <w:name w:val="footnote reference"/>
    <w:basedOn w:val="a0"/>
    <w:link w:val="17"/>
    <w:rsid w:val="00721718"/>
    <w:rPr>
      <w:vertAlign w:val="superscript"/>
    </w:rPr>
  </w:style>
  <w:style w:type="paragraph" w:styleId="af4">
    <w:name w:val="Title"/>
    <w:basedOn w:val="a"/>
    <w:next w:val="a"/>
    <w:link w:val="af5"/>
    <w:uiPriority w:val="10"/>
    <w:qFormat/>
    <w:rsid w:val="00721718"/>
    <w:pPr>
      <w:spacing w:before="300" w:after="200"/>
      <w:contextualSpacing/>
    </w:pPr>
    <w:rPr>
      <w:sz w:val="48"/>
    </w:rPr>
  </w:style>
  <w:style w:type="character" w:customStyle="1" w:styleId="af5">
    <w:name w:val="Название Знак"/>
    <w:basedOn w:val="1"/>
    <w:link w:val="af4"/>
    <w:rsid w:val="00721718"/>
    <w:rPr>
      <w:sz w:val="48"/>
    </w:rPr>
  </w:style>
  <w:style w:type="character" w:customStyle="1" w:styleId="40">
    <w:name w:val="Заголовок 4 Знак"/>
    <w:basedOn w:val="1"/>
    <w:link w:val="4"/>
    <w:rsid w:val="00721718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sid w:val="00721718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sid w:val="00721718"/>
    <w:rPr>
      <w:rFonts w:ascii="Arial" w:hAnsi="Arial"/>
      <w:b/>
    </w:rPr>
  </w:style>
  <w:style w:type="paragraph" w:styleId="af6">
    <w:name w:val="No Spacing"/>
    <w:link w:val="af7"/>
    <w:rsid w:val="00721718"/>
  </w:style>
  <w:style w:type="character" w:customStyle="1" w:styleId="af7">
    <w:name w:val="Без интервала Знак"/>
    <w:link w:val="af6"/>
    <w:rsid w:val="00721718"/>
  </w:style>
  <w:style w:type="table" w:customStyle="1" w:styleId="ListTable1Light-Accent4">
    <w:name w:val="List Table 1 Light - Accent 4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rsid w:val="00721718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rsid w:val="00721718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rsid w:val="00721718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rsid w:val="0072171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rsid w:val="00721718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rsid w:val="00721718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rsid w:val="007217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rsid w:val="0072171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rsid w:val="00721718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rsid w:val="00721718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rsid w:val="00721718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rsid w:val="00721718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rsid w:val="00721718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rsid w:val="00721718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sid w:val="00721718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sid w:val="00721718"/>
    <w:rPr>
      <w:color w:val="404040"/>
      <w:sz w:val="2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rsid w:val="00721718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rsid w:val="00721718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rsid w:val="00721718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rsid w:val="00721718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rsid w:val="00721718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rsid w:val="0072171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rsid w:val="0072171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sid w:val="00721718"/>
    <w:rPr>
      <w:color w:val="404040"/>
      <w:sz w:val="2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rsid w:val="00721718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rsid w:val="00721718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rsid w:val="00721718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rsid w:val="0072171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rsid w:val="0072171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rsid w:val="00721718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rsid w:val="007217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rsid w:val="00721718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rsid w:val="00721718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rsid w:val="00721718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rsid w:val="00721718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rsid w:val="00721718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sid w:val="00721718"/>
    <w:rPr>
      <w:color w:val="404040"/>
      <w:sz w:val="2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rsid w:val="00721718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rsid w:val="007217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rsid w:val="00721718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rsid w:val="00721718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rsid w:val="00721718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rsid w:val="00721718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rsid w:val="00721718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rsid w:val="00721718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rsid w:val="00721718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rsid w:val="00721718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rsid w:val="00721718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rsid w:val="00721718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sid w:val="00721718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rsid w:val="00721718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rsid w:val="0072171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sid w:val="00721718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rsid w:val="00721718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rsid w:val="00721718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rsid w:val="00721718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rsid w:val="00721718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rsid w:val="00721718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sid w:val="00721718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sid w:val="00721718"/>
    <w:rPr>
      <w:color w:val="404040"/>
      <w:sz w:val="2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rsid w:val="00721718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rsid w:val="00721718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sid w:val="00721718"/>
    <w:rPr>
      <w:color w:val="404040"/>
      <w:sz w:val="2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rsid w:val="00721718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rsid w:val="00721718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rsid w:val="00721718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rsid w:val="00721718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rsid w:val="00721718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rsid w:val="00721718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rsid w:val="00721718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rsid w:val="00721718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rsid w:val="00721718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sid w:val="00721718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rsid w:val="00721718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rsid w:val="00721718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rsid w:val="00721718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rsid w:val="00721718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rsid w:val="00721718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rsid w:val="00721718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rsid w:val="0072171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rsid w:val="00721718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rsid w:val="00721718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rsid w:val="00721718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rsid w:val="00721718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rsid w:val="00721718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rsid w:val="00721718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rsid w:val="00721718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rsid w:val="00721718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rsid w:val="00721718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rsid w:val="00721718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rsid w:val="00721718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rsid w:val="00721718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rsid w:val="0072171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sid w:val="00721718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rsid w:val="00721718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rsid w:val="00721718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rsid w:val="00721718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rsid w:val="00721718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rsid w:val="00721718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sid w:val="00721718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rsid w:val="007217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rsid w:val="00721718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rsid w:val="00721718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rsid w:val="00721718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rsid w:val="00721718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sid w:val="00721718"/>
    <w:rPr>
      <w:color w:val="404040"/>
      <w:sz w:val="2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rsid w:val="00721718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sid w:val="00721718"/>
    <w:rPr>
      <w:color w:val="404040"/>
      <w:sz w:val="2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rsid w:val="00721718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rsid w:val="00721718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rsid w:val="00721718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rsid w:val="00721718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rsid w:val="00721718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rsid w:val="00721718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rsid w:val="00721718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rsid w:val="00721718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rsid w:val="00721718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customStyle="1" w:styleId="12">
    <w:name w:val="Строгий1"/>
    <w:basedOn w:val="13"/>
    <w:link w:val="a5"/>
    <w:rPr>
      <w:b/>
    </w:rPr>
  </w:style>
  <w:style w:type="character" w:styleId="a5">
    <w:name w:val="Strong"/>
    <w:basedOn w:val="a0"/>
    <w:link w:val="12"/>
    <w:rPr>
      <w:b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6">
    <w:name w:val="TOC Heading"/>
    <w:link w:val="a7"/>
  </w:style>
  <w:style w:type="character" w:customStyle="1" w:styleId="a7">
    <w:name w:val="Заголовок оглавления Знак"/>
    <w:link w:val="a6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8">
    <w:name w:val="Intense Quote"/>
    <w:basedOn w:val="a"/>
    <w:next w:val="a"/>
    <w:link w:val="a9"/>
    <w:pPr>
      <w:ind w:left="720" w:right="720"/>
    </w:pPr>
    <w:rPr>
      <w:i/>
    </w:rPr>
  </w:style>
  <w:style w:type="character" w:customStyle="1" w:styleId="a9">
    <w:name w:val="Выделенная цитата Знак"/>
    <w:basedOn w:val="1"/>
    <w:link w:val="a8"/>
    <w:rPr>
      <w:i/>
    </w:rPr>
  </w:style>
  <w:style w:type="paragraph" w:customStyle="1" w:styleId="FooterChar">
    <w:name w:val="Footer Char"/>
    <w:basedOn w:val="13"/>
    <w:link w:val="FooterChar0"/>
  </w:style>
  <w:style w:type="character" w:customStyle="1" w:styleId="FooterChar0">
    <w:name w:val="Footer Char"/>
    <w:basedOn w:val="a0"/>
    <w:link w:val="FooterChar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</w:style>
  <w:style w:type="paragraph" w:customStyle="1" w:styleId="13">
    <w:name w:val="Основной шрифт абзаца1"/>
    <w:link w:val="5"/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4">
    <w:name w:val="Гиперссылка1"/>
    <w:basedOn w:val="13"/>
    <w:link w:val="aa"/>
    <w:rPr>
      <w:color w:val="0000FF"/>
      <w:u w:val="single"/>
    </w:rPr>
  </w:style>
  <w:style w:type="character" w:styleId="aa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paragraph" w:styleId="ab">
    <w:name w:val="header"/>
    <w:basedOn w:val="a"/>
    <w:link w:val="ac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1"/>
    <w:link w:val="ab"/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styleId="15">
    <w:name w:val="toc 1"/>
    <w:basedOn w:val="a"/>
    <w:next w:val="a"/>
    <w:link w:val="16"/>
    <w:uiPriority w:val="39"/>
    <w:pPr>
      <w:spacing w:after="57"/>
    </w:pPr>
  </w:style>
  <w:style w:type="character" w:customStyle="1" w:styleId="16">
    <w:name w:val="Оглавление 1 Знак"/>
    <w:basedOn w:val="1"/>
    <w:link w:val="15"/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</w:style>
  <w:style w:type="paragraph" w:styleId="ad">
    <w:name w:val="footer"/>
    <w:basedOn w:val="a"/>
    <w:link w:val="ae"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1"/>
    <w:link w:val="ad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</w:style>
  <w:style w:type="paragraph" w:styleId="af">
    <w:name w:val="caption"/>
    <w:basedOn w:val="a"/>
    <w:next w:val="a"/>
    <w:link w:val="af0"/>
    <w:pPr>
      <w:spacing w:line="276" w:lineRule="auto"/>
    </w:pPr>
    <w:rPr>
      <w:b/>
      <w:color w:val="4F81BD" w:themeColor="accent1"/>
      <w:sz w:val="18"/>
    </w:rPr>
  </w:style>
  <w:style w:type="character" w:customStyle="1" w:styleId="af0">
    <w:name w:val="Название объекта Знак"/>
    <w:basedOn w:val="1"/>
    <w:link w:val="af"/>
    <w:rPr>
      <w:b/>
      <w:color w:val="4F81BD" w:themeColor="accent1"/>
      <w:sz w:val="18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</w:style>
  <w:style w:type="paragraph" w:styleId="af1">
    <w:name w:val="Subtitle"/>
    <w:basedOn w:val="a"/>
    <w:next w:val="a"/>
    <w:link w:val="af2"/>
    <w:uiPriority w:val="11"/>
    <w:qFormat/>
    <w:pPr>
      <w:spacing w:before="200" w:after="200"/>
    </w:pPr>
    <w:rPr>
      <w:sz w:val="24"/>
    </w:rPr>
  </w:style>
  <w:style w:type="character" w:customStyle="1" w:styleId="af2">
    <w:name w:val="Подзаголовок Знак"/>
    <w:basedOn w:val="1"/>
    <w:link w:val="af1"/>
    <w:rPr>
      <w:sz w:val="24"/>
    </w:rPr>
  </w:style>
  <w:style w:type="paragraph" w:customStyle="1" w:styleId="17">
    <w:name w:val="Знак сноски1"/>
    <w:basedOn w:val="13"/>
    <w:link w:val="af3"/>
    <w:rPr>
      <w:vertAlign w:val="superscript"/>
    </w:rPr>
  </w:style>
  <w:style w:type="character" w:styleId="af3">
    <w:name w:val="footnote reference"/>
    <w:basedOn w:val="a0"/>
    <w:link w:val="17"/>
    <w:rPr>
      <w:vertAlign w:val="superscript"/>
    </w:rPr>
  </w:style>
  <w:style w:type="paragraph" w:styleId="af4">
    <w:name w:val="Title"/>
    <w:basedOn w:val="a"/>
    <w:next w:val="a"/>
    <w:link w:val="af5"/>
    <w:uiPriority w:val="10"/>
    <w:qFormat/>
    <w:pPr>
      <w:spacing w:before="300" w:after="200"/>
      <w:contextualSpacing/>
    </w:pPr>
    <w:rPr>
      <w:sz w:val="48"/>
    </w:rPr>
  </w:style>
  <w:style w:type="character" w:customStyle="1" w:styleId="af5">
    <w:name w:val="Название Знак"/>
    <w:basedOn w:val="1"/>
    <w:link w:val="af4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paragraph" w:styleId="af6">
    <w:name w:val="No Spacing"/>
    <w:link w:val="af7"/>
  </w:style>
  <w:style w:type="character" w:customStyle="1" w:styleId="af7">
    <w:name w:val="Без интервала Знак"/>
    <w:link w:val="af6"/>
  </w:style>
  <w:style w:type="table" w:customStyle="1" w:styleId="ListTable1Light-Accent4">
    <w:name w:val="List Table 1 Light - Accent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Pr>
      <w:color w:val="404040"/>
      <w:sz w:val="2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Pr>
      <w:color w:val="404040"/>
      <w:sz w:val="2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Pr>
      <w:color w:val="404040"/>
      <w:sz w:val="2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Pr>
      <w:color w:val="404040"/>
      <w:sz w:val="2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Pr>
      <w:color w:val="404040"/>
      <w:sz w:val="2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Pr>
      <w:color w:val="404040"/>
      <w:sz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Pr>
      <w:color w:val="404040"/>
      <w:sz w:val="2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Pr>
      <w:color w:val="404040"/>
      <w:sz w:val="2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925</Words>
  <Characters>5279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2024-08-27T10:28:00Z</dcterms:created>
  <dcterms:modified xsi:type="dcterms:W3CDTF">2024-09-16T08:52:00Z</dcterms:modified>
</cp:coreProperties>
</file>